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val="en-US" w:eastAsia="zh-CN"/>
        </w:rPr>
        <w:t>建筑业企业资质承包工程范围调整材料清单、工作流程</w:t>
      </w:r>
    </w:p>
    <w:tbl>
      <w:tblPr>
        <w:tblStyle w:val="5"/>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971"/>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4"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序号</w:t>
            </w:r>
          </w:p>
        </w:tc>
        <w:tc>
          <w:tcPr>
            <w:tcW w:w="4971"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材料名称</w:t>
            </w:r>
          </w:p>
        </w:tc>
        <w:tc>
          <w:tcPr>
            <w:tcW w:w="3715"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4"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1</w:t>
            </w:r>
          </w:p>
        </w:tc>
        <w:tc>
          <w:tcPr>
            <w:tcW w:w="4971" w:type="dxa"/>
            <w:vAlign w:val="center"/>
          </w:tcPr>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建筑业企业资质承包工程范围调整申请函</w:t>
            </w:r>
          </w:p>
        </w:tc>
        <w:tc>
          <w:tcPr>
            <w:tcW w:w="3715" w:type="dxa"/>
            <w:vAlign w:val="center"/>
          </w:tcPr>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原件，格式详见附件1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4"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2</w:t>
            </w:r>
          </w:p>
        </w:tc>
        <w:tc>
          <w:tcPr>
            <w:tcW w:w="4971" w:type="dxa"/>
            <w:vAlign w:val="center"/>
          </w:tcPr>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承诺函（不存在因拖欠农民工工资被人社部门列入“黑名单”、因违反建筑市场相关规定被建设行政主管部门限制市场准入、发生质量安全事故造成重大社会影响等情形）</w:t>
            </w:r>
          </w:p>
        </w:tc>
        <w:tc>
          <w:tcPr>
            <w:tcW w:w="3715" w:type="dxa"/>
            <w:vAlign w:val="center"/>
          </w:tcPr>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原件，格式详见附件2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954" w:type="dxa"/>
            <w:vAlign w:val="center"/>
          </w:tcPr>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3</w:t>
            </w:r>
          </w:p>
        </w:tc>
        <w:tc>
          <w:tcPr>
            <w:tcW w:w="4971" w:type="dxa"/>
            <w:vAlign w:val="center"/>
          </w:tcPr>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桂建云企业查询情况（桂建云官网上-企业数据查询-建设工程企业，查询内容：企业资质资格、不良行为、黑名单记录、失信联合惩戒记录）</w:t>
            </w: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https://gxjzsc.gxcic.net/ythwz/webHtml/ent/index.html?n=ent&amp;t=1747357059836</w:t>
            </w:r>
          </w:p>
        </w:tc>
        <w:tc>
          <w:tcPr>
            <w:tcW w:w="3715" w:type="dxa"/>
            <w:vAlign w:val="center"/>
          </w:tcPr>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24"/>
                <w:szCs w:val="24"/>
                <w:vertAlign w:val="baseline"/>
                <w:lang w:val="en-US" w:eastAsia="zh-CN"/>
              </w:rPr>
            </w:pPr>
            <w:r>
              <w:rPr>
                <w:rFonts w:hint="eastAsia" w:ascii="Times New Roman" w:hAnsi="Times New Roman" w:eastAsia="方正仿宋_GBK" w:cs="Times New Roman"/>
                <w:sz w:val="24"/>
                <w:szCs w:val="24"/>
                <w:vertAlign w:val="baseline"/>
                <w:lang w:val="en-US" w:eastAsia="zh-CN"/>
              </w:rPr>
              <w:t>打印件加盖公章</w:t>
            </w:r>
          </w:p>
        </w:tc>
      </w:tr>
    </w:tbl>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b/>
          <w:bCs/>
          <w:sz w:val="24"/>
          <w:szCs w:val="24"/>
          <w:vertAlign w:val="baseline"/>
          <w:lang w:val="en-US" w:eastAsia="zh-CN"/>
        </w:rPr>
        <w:t>注：以上材料属复印件的须为原件复印件按顺序整理，扫描成PDF文件发送至zrzyhjsj@163.com，审核通过后将纸质材料装订成册</w:t>
      </w:r>
      <w:r>
        <w:rPr>
          <w:rFonts w:hint="default" w:ascii="Times New Roman" w:hAnsi="Times New Roman" w:eastAsia="方正仿宋_GBK" w:cs="Times New Roman"/>
          <w:sz w:val="24"/>
          <w:szCs w:val="24"/>
          <w:vertAlign w:val="baseline"/>
          <w:lang w:val="en-US" w:eastAsia="zh-CN"/>
        </w:rPr>
        <w:t>，按以下信息邮寄：收件人：黄善坤，联系方式：0777-5988</w:t>
      </w:r>
      <w:r>
        <w:rPr>
          <w:rFonts w:hint="eastAsia" w:ascii="Times New Roman" w:hAnsi="Times New Roman" w:eastAsia="方正仿宋_GBK" w:cs="Times New Roman"/>
          <w:sz w:val="24"/>
          <w:szCs w:val="24"/>
          <w:vertAlign w:val="baseline"/>
          <w:lang w:val="en-US" w:eastAsia="zh-CN"/>
        </w:rPr>
        <w:t>128</w:t>
      </w:r>
      <w:r>
        <w:rPr>
          <w:rFonts w:hint="default" w:ascii="Times New Roman" w:hAnsi="Times New Roman" w:eastAsia="方正仿宋_GBK" w:cs="Times New Roman"/>
          <w:sz w:val="24"/>
          <w:szCs w:val="24"/>
          <w:vertAlign w:val="baseline"/>
          <w:lang w:val="en-US" w:eastAsia="zh-CN"/>
        </w:rPr>
        <w:t>，详细地址：广西钦州市钦南区犀牛脚镇中马产业园区中马北一街智慧园2号楼2楼自然资源和建设局（产业服务中心对面）。</w:t>
      </w: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eastAsia="方正仿宋_GBK" w:cs="Times New Roman"/>
          <w:sz w:val="32"/>
          <w:szCs w:val="32"/>
          <w:vertAlign w:val="baseline"/>
          <w:lang w:val="en-US" w:eastAsia="zh-CN"/>
        </w:rPr>
      </w:pPr>
      <w:bookmarkStart w:id="2" w:name="_GoBack"/>
      <w:bookmarkEnd w:id="2"/>
      <w:r>
        <w:rPr>
          <w:rFonts w:hint="default" w:ascii="Times New Roman" w:hAnsi="Times New Roman" w:eastAsia="方正仿宋_GBK" w:cs="Times New Roman"/>
          <w:sz w:val="32"/>
          <w:szCs w:val="32"/>
          <w:vertAlign w:val="baseline"/>
          <w:lang w:val="en-US" w:eastAsia="zh-CN"/>
        </w:rPr>
        <w:t>附件1：</w:t>
      </w:r>
    </w:p>
    <w:p>
      <w:pPr>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44"/>
          <w:szCs w:val="44"/>
          <w:vertAlign w:val="baseline"/>
          <w:lang w:val="en-US" w:eastAsia="zh-CN"/>
        </w:rPr>
        <w:t>关于建筑业企业资质承包工程范围调整申请函</w:t>
      </w:r>
    </w:p>
    <w:p>
      <w:pPr>
        <w:rPr>
          <w:rFonts w:hint="default" w:ascii="Times New Roman" w:hAnsi="Times New Roman" w:eastAsia="方正仿宋_GBK" w:cs="Times New Roman"/>
          <w:sz w:val="32"/>
          <w:szCs w:val="32"/>
          <w:vertAlign w:val="baseline"/>
          <w:lang w:val="en-US" w:eastAsia="zh-CN"/>
        </w:rPr>
      </w:pPr>
    </w:p>
    <w:p>
      <w:pPr>
        <w:rPr>
          <w:rFonts w:hint="default" w:ascii="Times New Roman" w:hAnsi="Times New Roman" w:eastAsia="方正仿宋_GBK" w:cs="Times New Roman"/>
          <w:sz w:val="32"/>
          <w:szCs w:val="32"/>
          <w:vertAlign w:val="baseline"/>
          <w:lang w:val="en-US" w:eastAsia="zh-CN"/>
        </w:rPr>
      </w:pPr>
      <w:bookmarkStart w:id="0" w:name="OLE_LINK1"/>
      <w:r>
        <w:rPr>
          <w:rFonts w:hint="default" w:ascii="Times New Roman" w:hAnsi="Times New Roman" w:eastAsia="方正仿宋_GBK" w:cs="Times New Roman"/>
          <w:sz w:val="32"/>
          <w:szCs w:val="32"/>
          <w:vertAlign w:val="baseline"/>
          <w:lang w:val="en-US" w:eastAsia="zh-CN"/>
        </w:rPr>
        <w:t>中国</w:t>
      </w:r>
      <w:r>
        <w:rPr>
          <w:rFonts w:hint="eastAsia" w:ascii="Times New Roman" w:hAnsi="Times New Roman" w:eastAsia="方正仿宋_GBK" w:cs="Times New Roman"/>
          <w:sz w:val="32"/>
          <w:szCs w:val="32"/>
          <w:vertAlign w:val="baseline"/>
          <w:lang w:val="en-US" w:eastAsia="zh-CN"/>
        </w:rPr>
        <w:t>—马来西亚钦州产业园区</w:t>
      </w:r>
      <w:r>
        <w:rPr>
          <w:rFonts w:hint="default" w:ascii="Times New Roman" w:hAnsi="Times New Roman" w:eastAsia="方正仿宋_GBK" w:cs="Times New Roman"/>
          <w:sz w:val="32"/>
          <w:szCs w:val="32"/>
          <w:vertAlign w:val="baseline"/>
          <w:lang w:val="en-US" w:eastAsia="zh-CN"/>
        </w:rPr>
        <w:t>自然资源局</w:t>
      </w:r>
      <w:bookmarkEnd w:id="0"/>
      <w:r>
        <w:rPr>
          <w:rFonts w:hint="default" w:ascii="Times New Roman" w:hAnsi="Times New Roman" w:eastAsia="方正仿宋_GBK" w:cs="Times New Roman"/>
          <w:sz w:val="32"/>
          <w:szCs w:val="32"/>
          <w:vertAlign w:val="baseline"/>
          <w:lang w:val="en-US" w:eastAsia="zh-CN"/>
        </w:rPr>
        <w:t>：</w:t>
      </w:r>
    </w:p>
    <w:p>
      <w:pPr>
        <w:ind w:firstLine="640"/>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根据</w:t>
      </w:r>
      <w:bookmarkStart w:id="1" w:name="OLE_LINK2"/>
      <w:r>
        <w:rPr>
          <w:rFonts w:hint="default" w:ascii="Times New Roman" w:hAnsi="Times New Roman" w:eastAsia="方正仿宋_GBK" w:cs="Times New Roman"/>
          <w:sz w:val="32"/>
          <w:szCs w:val="32"/>
          <w:vertAlign w:val="baseline"/>
          <w:lang w:val="en-US" w:eastAsia="zh-CN"/>
        </w:rPr>
        <w:t>《中国—马来西亚钦州产业园区自然资源局关于调整部分建筑业企业资质承包工程范围的通知》（</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中马园自然资发〔2025〕3号</w:t>
      </w:r>
      <w:r>
        <w:rPr>
          <w:rFonts w:hint="default" w:ascii="Times New Roman" w:hAnsi="Times New Roman" w:eastAsia="方正仿宋_GBK" w:cs="Times New Roman"/>
          <w:sz w:val="32"/>
          <w:szCs w:val="32"/>
          <w:vertAlign w:val="baseline"/>
          <w:lang w:val="en-US" w:eastAsia="zh-CN"/>
        </w:rPr>
        <w:t>）</w:t>
      </w:r>
      <w:bookmarkEnd w:id="1"/>
      <w:r>
        <w:rPr>
          <w:rFonts w:hint="default" w:ascii="Times New Roman" w:hAnsi="Times New Roman" w:eastAsia="方正仿宋_GBK" w:cs="Times New Roman"/>
          <w:sz w:val="32"/>
          <w:szCs w:val="32"/>
          <w:vertAlign w:val="baseline"/>
          <w:lang w:val="en-US" w:eastAsia="zh-CN"/>
        </w:rPr>
        <w:t>文件，我公司现</w:t>
      </w:r>
      <w:r>
        <w:rPr>
          <w:rFonts w:hint="eastAsia" w:ascii="Times New Roman" w:hAnsi="Times New Roman" w:eastAsia="方正仿宋_GBK" w:cs="Times New Roman"/>
          <w:sz w:val="32"/>
          <w:szCs w:val="32"/>
          <w:vertAlign w:val="baseline"/>
          <w:lang w:val="en-US" w:eastAsia="zh-CN"/>
        </w:rPr>
        <w:t>为</w:t>
      </w:r>
      <w:r>
        <w:rPr>
          <w:rFonts w:hint="default" w:ascii="Times New Roman" w:hAnsi="Times New Roman" w:eastAsia="方正仿宋_GBK" w:cs="Times New Roman"/>
          <w:sz w:val="32"/>
          <w:szCs w:val="32"/>
          <w:u w:val="single"/>
          <w:vertAlign w:val="baseline"/>
          <w:lang w:val="en-US" w:eastAsia="zh-CN"/>
        </w:rPr>
        <w:t>建筑工程 /市政公用工程施工总承包</w:t>
      </w:r>
      <w:r>
        <w:rPr>
          <w:rFonts w:hint="eastAsia" w:ascii="Times New Roman" w:hAnsi="Times New Roman" w:eastAsia="方正仿宋_GBK" w:cs="Times New Roman"/>
          <w:sz w:val="32"/>
          <w:szCs w:val="32"/>
          <w:u w:val="single"/>
          <w:vertAlign w:val="baseline"/>
          <w:lang w:val="en-US" w:eastAsia="zh-CN"/>
        </w:rPr>
        <w:t>二</w:t>
      </w:r>
      <w:r>
        <w:rPr>
          <w:rFonts w:hint="default" w:ascii="Times New Roman" w:hAnsi="Times New Roman" w:eastAsia="方正仿宋_GBK" w:cs="Times New Roman"/>
          <w:sz w:val="32"/>
          <w:szCs w:val="32"/>
          <w:u w:val="single"/>
          <w:vertAlign w:val="baseline"/>
          <w:lang w:val="en-US" w:eastAsia="zh-CN"/>
        </w:rPr>
        <w:t>级</w:t>
      </w:r>
      <w:r>
        <w:rPr>
          <w:rFonts w:hint="default" w:ascii="Times New Roman" w:hAnsi="Times New Roman" w:eastAsia="方正仿宋_GBK" w:cs="Times New Roman"/>
          <w:sz w:val="32"/>
          <w:szCs w:val="32"/>
          <w:vertAlign w:val="baseline"/>
          <w:lang w:val="en-US" w:eastAsia="zh-CN"/>
        </w:rPr>
        <w:t>资质</w:t>
      </w:r>
      <w:r>
        <w:rPr>
          <w:rFonts w:hint="eastAsia" w:ascii="Times New Roman" w:hAnsi="Times New Roman" w:eastAsia="方正仿宋_GBK"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申请办理调整承接高一等级资质工程范围，我公司所提交相关材料均为真实有效。我公司承诺调整承接高一等级资质相应业务后，依法经营，履行本次申请工程范围所承诺事项。如存在严重违法违规行为的，则停工整改，同意接受住房和城乡建设部门依法处罚。</w:t>
      </w:r>
      <w:r>
        <w:rPr>
          <w:rFonts w:hint="default" w:ascii="Times New Roman" w:hAnsi="Times New Roman" w:eastAsia="方正仿宋_GBK" w:cs="Times New Roman"/>
          <w:sz w:val="32"/>
          <w:szCs w:val="32"/>
          <w:vertAlign w:val="baseline"/>
          <w:lang w:val="en-US" w:eastAsia="zh-CN"/>
        </w:rPr>
        <w:br w:type="textWrapping"/>
      </w:r>
    </w:p>
    <w:p>
      <w:pPr>
        <w:ind w:firstLine="640"/>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                     单位名称：</w:t>
      </w:r>
    </w:p>
    <w:p>
      <w:pPr>
        <w:ind w:firstLine="640"/>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                     日    期：202</w:t>
      </w:r>
      <w:r>
        <w:rPr>
          <w:rFonts w:hint="eastAsia" w:ascii="Times New Roman" w:hAnsi="Times New Roman" w:eastAsia="方正仿宋_GBK" w:cs="Times New Roman"/>
          <w:sz w:val="32"/>
          <w:szCs w:val="32"/>
          <w:vertAlign w:val="baseline"/>
          <w:lang w:val="en-US" w:eastAsia="zh-CN"/>
        </w:rPr>
        <w:t>5</w:t>
      </w:r>
      <w:r>
        <w:rPr>
          <w:rFonts w:hint="default" w:ascii="Times New Roman" w:hAnsi="Times New Roman" w:eastAsia="方正仿宋_GBK" w:cs="Times New Roman"/>
          <w:sz w:val="32"/>
          <w:szCs w:val="32"/>
          <w:vertAlign w:val="baseline"/>
          <w:lang w:val="en-US" w:eastAsia="zh-CN"/>
        </w:rPr>
        <w:t>年 月 日</w:t>
      </w:r>
    </w:p>
    <w:p>
      <w:pPr>
        <w:ind w:firstLine="640"/>
        <w:rPr>
          <w:rFonts w:hint="default" w:ascii="Times New Roman" w:hAnsi="Times New Roman" w:eastAsia="方正仿宋_GBK" w:cs="Times New Roman"/>
          <w:sz w:val="32"/>
          <w:szCs w:val="32"/>
          <w:vertAlign w:val="baseline"/>
          <w:lang w:val="en-US" w:eastAsia="zh-CN"/>
        </w:rPr>
      </w:pPr>
    </w:p>
    <w:p>
      <w:pPr>
        <w:ind w:firstLine="640"/>
        <w:rPr>
          <w:rFonts w:hint="default" w:ascii="Times New Roman" w:hAnsi="Times New Roman" w:eastAsia="方正仿宋_GBK" w:cs="Times New Roman"/>
          <w:sz w:val="32"/>
          <w:szCs w:val="32"/>
          <w:vertAlign w:val="baseline"/>
          <w:lang w:val="en-US" w:eastAsia="zh-CN"/>
        </w:rPr>
      </w:pPr>
    </w:p>
    <w:p>
      <w:pPr>
        <w:ind w:firstLine="640"/>
        <w:rPr>
          <w:rFonts w:hint="default" w:ascii="Times New Roman" w:hAnsi="Times New Roman" w:eastAsia="方正仿宋_GBK" w:cs="Times New Roman"/>
          <w:sz w:val="32"/>
          <w:szCs w:val="32"/>
          <w:vertAlign w:val="baseline"/>
          <w:lang w:val="en-US" w:eastAsia="zh-CN"/>
        </w:rPr>
      </w:pPr>
    </w:p>
    <w:p>
      <w:pPr>
        <w:ind w:firstLine="640"/>
        <w:rPr>
          <w:rFonts w:hint="default" w:ascii="Times New Roman" w:hAnsi="Times New Roman" w:eastAsia="方正仿宋_GBK" w:cs="Times New Roman"/>
          <w:sz w:val="32"/>
          <w:szCs w:val="32"/>
          <w:vertAlign w:val="baseline"/>
          <w:lang w:val="en-US" w:eastAsia="zh-CN"/>
        </w:rPr>
      </w:pPr>
    </w:p>
    <w:p>
      <w:pPr>
        <w:ind w:firstLine="640"/>
        <w:rPr>
          <w:rFonts w:hint="default" w:ascii="Times New Roman" w:hAnsi="Times New Roman" w:eastAsia="方正仿宋_GBK" w:cs="Times New Roman"/>
          <w:sz w:val="32"/>
          <w:szCs w:val="32"/>
          <w:vertAlign w:val="baseline"/>
          <w:lang w:val="en-US" w:eastAsia="zh-CN"/>
        </w:rPr>
      </w:pPr>
    </w:p>
    <w:p>
      <w:pPr>
        <w:ind w:firstLine="640"/>
        <w:rPr>
          <w:rFonts w:hint="default" w:ascii="Times New Roman" w:hAnsi="Times New Roman" w:eastAsia="方正仿宋_GBK" w:cs="Times New Roman"/>
          <w:sz w:val="32"/>
          <w:szCs w:val="32"/>
          <w:vertAlign w:val="baseline"/>
          <w:lang w:val="en-US" w:eastAsia="zh-CN"/>
        </w:rPr>
      </w:pPr>
    </w:p>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附件2：</w:t>
      </w:r>
    </w:p>
    <w:p>
      <w:pPr>
        <w:jc w:val="center"/>
        <w:rPr>
          <w:rFonts w:hint="default" w:ascii="Times New Roman" w:hAnsi="Times New Roman" w:eastAsia="方正小标宋_GBK" w:cs="Times New Roman"/>
          <w:sz w:val="44"/>
          <w:szCs w:val="44"/>
          <w:vertAlign w:val="baseline"/>
          <w:lang w:val="en-US" w:eastAsia="zh-CN"/>
        </w:rPr>
      </w:pPr>
      <w:r>
        <w:rPr>
          <w:rFonts w:hint="default" w:ascii="Times New Roman" w:hAnsi="Times New Roman" w:eastAsia="方正小标宋_GBK" w:cs="Times New Roman"/>
          <w:sz w:val="44"/>
          <w:szCs w:val="44"/>
          <w:vertAlign w:val="baseline"/>
          <w:lang w:val="en-US" w:eastAsia="zh-CN"/>
        </w:rPr>
        <w:t>承诺函</w:t>
      </w:r>
    </w:p>
    <w:p>
      <w:pPr>
        <w:rPr>
          <w:rFonts w:hint="default" w:ascii="Times New Roman" w:hAnsi="Times New Roman" w:eastAsia="方正仿宋_GBK" w:cs="Times New Roman"/>
          <w:sz w:val="32"/>
          <w:szCs w:val="32"/>
          <w:vertAlign w:val="baseline"/>
          <w:lang w:val="en-US" w:eastAsia="zh-CN"/>
        </w:rPr>
      </w:pPr>
    </w:p>
    <w:p>
      <w:pP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中国</w:t>
      </w:r>
      <w:r>
        <w:rPr>
          <w:rFonts w:hint="eastAsia" w:ascii="Times New Roman" w:hAnsi="Times New Roman" w:eastAsia="方正仿宋_GBK" w:cs="Times New Roman"/>
          <w:sz w:val="32"/>
          <w:szCs w:val="32"/>
          <w:vertAlign w:val="baseline"/>
          <w:lang w:val="en-US" w:eastAsia="zh-CN"/>
        </w:rPr>
        <w:t>—马来西亚钦州产业园区</w:t>
      </w:r>
      <w:r>
        <w:rPr>
          <w:rFonts w:hint="default" w:ascii="Times New Roman" w:hAnsi="Times New Roman" w:eastAsia="方正仿宋_GBK" w:cs="Times New Roman"/>
          <w:sz w:val="32"/>
          <w:szCs w:val="32"/>
          <w:vertAlign w:val="baseline"/>
          <w:lang w:val="en-US" w:eastAsia="zh-CN"/>
        </w:rPr>
        <w:t>自然资源局：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left="0" w:right="0" w:firstLine="629"/>
        <w:jc w:val="both"/>
        <w:textAlignment w:val="auto"/>
        <w:rPr>
          <w:rFonts w:hint="default" w:ascii="Times New Roman" w:hAnsi="Times New Roman" w:eastAsia="方正仿宋_GBK" w:cs="Times New Roman"/>
          <w:i w:val="0"/>
          <w:caps w:val="0"/>
          <w:color w:val="auto"/>
          <w:spacing w:val="0"/>
          <w:sz w:val="32"/>
          <w:szCs w:val="32"/>
          <w:highlight w:val="none"/>
        </w:rPr>
      </w:pPr>
      <w:r>
        <w:rPr>
          <w:rFonts w:hint="default" w:ascii="Times New Roman" w:hAnsi="Times New Roman" w:eastAsia="方正仿宋_GBK" w:cs="Times New Roman"/>
          <w:sz w:val="32"/>
          <w:szCs w:val="32"/>
          <w:vertAlign w:val="baseline"/>
          <w:lang w:val="en-US" w:eastAsia="zh-CN"/>
        </w:rPr>
        <w:t>根据《中国—马来西亚钦州产业园区自然资源局关于调整部分建筑业企业资质承包工程范围的通知》（</w:t>
      </w:r>
      <w:r>
        <w:rPr>
          <w:rFonts w:hint="eastAsia" w:ascii="Times New Roman" w:hAnsi="Times New Roman" w:eastAsia="方正仿宋_GBK" w:cs="Times New Roman"/>
          <w:i w:val="0"/>
          <w:caps w:val="0"/>
          <w:color w:val="auto"/>
          <w:spacing w:val="0"/>
          <w:kern w:val="0"/>
          <w:sz w:val="32"/>
          <w:szCs w:val="32"/>
          <w:highlight w:val="none"/>
          <w:shd w:val="clear" w:color="auto" w:fill="FFFFFF"/>
          <w:lang w:val="en-US" w:eastAsia="zh-CN" w:bidi="ar"/>
        </w:rPr>
        <w:t>中马园自然资发〔2025〕3号</w:t>
      </w:r>
      <w:r>
        <w:rPr>
          <w:rFonts w:hint="default" w:ascii="Times New Roman" w:hAnsi="Times New Roman" w:eastAsia="方正仿宋_GBK" w:cs="Times New Roman"/>
          <w:sz w:val="32"/>
          <w:szCs w:val="32"/>
          <w:vertAlign w:val="baseline"/>
          <w:lang w:val="en-US" w:eastAsia="zh-CN"/>
        </w:rPr>
        <w:t>）文件，我公司现</w:t>
      </w:r>
      <w:r>
        <w:rPr>
          <w:rFonts w:hint="eastAsia" w:ascii="Times New Roman" w:hAnsi="Times New Roman" w:eastAsia="方正仿宋_GBK" w:cs="Times New Roman"/>
          <w:sz w:val="32"/>
          <w:szCs w:val="32"/>
          <w:vertAlign w:val="baseline"/>
          <w:lang w:val="en-US" w:eastAsia="zh-CN"/>
        </w:rPr>
        <w:t>为</w:t>
      </w:r>
      <w:r>
        <w:rPr>
          <w:rFonts w:hint="default" w:ascii="Times New Roman" w:hAnsi="Times New Roman" w:eastAsia="方正仿宋_GBK" w:cs="Times New Roman"/>
          <w:sz w:val="32"/>
          <w:szCs w:val="32"/>
          <w:u w:val="single"/>
          <w:vertAlign w:val="baseline"/>
          <w:lang w:val="en-US" w:eastAsia="zh-CN"/>
        </w:rPr>
        <w:t>建筑工程 /市政公用工程施工总承包</w:t>
      </w:r>
      <w:r>
        <w:rPr>
          <w:rFonts w:hint="eastAsia" w:ascii="Times New Roman" w:hAnsi="Times New Roman" w:eastAsia="方正仿宋_GBK" w:cs="Times New Roman"/>
          <w:sz w:val="32"/>
          <w:szCs w:val="32"/>
          <w:u w:val="single"/>
          <w:vertAlign w:val="baseline"/>
          <w:lang w:val="en-US" w:eastAsia="zh-CN"/>
        </w:rPr>
        <w:t>二</w:t>
      </w:r>
      <w:r>
        <w:rPr>
          <w:rFonts w:hint="default" w:ascii="Times New Roman" w:hAnsi="Times New Roman" w:eastAsia="方正仿宋_GBK" w:cs="Times New Roman"/>
          <w:sz w:val="32"/>
          <w:szCs w:val="32"/>
          <w:u w:val="single"/>
          <w:vertAlign w:val="baseline"/>
          <w:lang w:val="en-US" w:eastAsia="zh-CN"/>
        </w:rPr>
        <w:t>级</w:t>
      </w:r>
      <w:r>
        <w:rPr>
          <w:rFonts w:hint="default" w:ascii="Times New Roman" w:hAnsi="Times New Roman" w:eastAsia="方正仿宋_GBK" w:cs="Times New Roman"/>
          <w:sz w:val="32"/>
          <w:szCs w:val="32"/>
          <w:vertAlign w:val="baseline"/>
          <w:lang w:val="en-US" w:eastAsia="zh-CN"/>
        </w:rPr>
        <w:t>资质</w:t>
      </w:r>
      <w:r>
        <w:rPr>
          <w:rFonts w:hint="eastAsia" w:ascii="Times New Roman" w:hAnsi="Times New Roman" w:eastAsia="方正仿宋_GBK" w:cs="Times New Roman"/>
          <w:sz w:val="32"/>
          <w:szCs w:val="32"/>
          <w:vertAlign w:val="baseline"/>
          <w:lang w:val="en-US" w:eastAsia="zh-CN"/>
        </w:rPr>
        <w:t>，</w:t>
      </w:r>
      <w:r>
        <w:rPr>
          <w:rFonts w:hint="default" w:ascii="Times New Roman" w:hAnsi="Times New Roman" w:eastAsia="方正仿宋_GBK" w:cs="Times New Roman"/>
          <w:sz w:val="32"/>
          <w:szCs w:val="32"/>
          <w:vertAlign w:val="baseline"/>
          <w:lang w:val="en-US" w:eastAsia="zh-CN"/>
        </w:rPr>
        <w:t>申请办理调整承接高一等级资质工程范围，我公司承诺</w:t>
      </w:r>
      <w:r>
        <w:rPr>
          <w:rFonts w:hint="default" w:ascii="Times New Roman" w:hAnsi="Times New Roman" w:eastAsia="方正仿宋_GBK" w:cs="Times New Roman"/>
          <w:i w:val="0"/>
          <w:caps w:val="0"/>
          <w:color w:val="auto"/>
          <w:spacing w:val="0"/>
          <w:sz w:val="32"/>
          <w:szCs w:val="32"/>
          <w:highlight w:val="none"/>
          <w:shd w:val="clear" w:color="auto" w:fill="FFFFFF"/>
        </w:rPr>
        <w:t>自《广西壮族自治区人民政府办公厅关于促进建筑业持续健康发展的实施意见》（桂政办发〔2018〕29号）实施之日起，不存在因拖欠农民工工资被人社部门列入“黑名单”、因违反建筑市场相关规定被建设行政主管部门限制市场准入、发生质量安全事故造成重大社会影响等情形。</w:t>
      </w:r>
    </w:p>
    <w:p>
      <w:pPr>
        <w:ind w:firstLine="640"/>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br w:type="textWrapping"/>
      </w:r>
    </w:p>
    <w:p>
      <w:pPr>
        <w:ind w:firstLine="640"/>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                     单位名称：</w:t>
      </w:r>
    </w:p>
    <w:p>
      <w:pPr>
        <w:ind w:firstLine="640"/>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vertAlign w:val="baseline"/>
          <w:lang w:val="en-US" w:eastAsia="zh-CN"/>
        </w:rPr>
        <w:t xml:space="preserve">                     日    期：202</w:t>
      </w:r>
      <w:r>
        <w:rPr>
          <w:rFonts w:hint="eastAsia" w:ascii="Times New Roman" w:hAnsi="Times New Roman" w:eastAsia="方正仿宋_GBK" w:cs="Times New Roman"/>
          <w:sz w:val="32"/>
          <w:szCs w:val="32"/>
          <w:vertAlign w:val="baseline"/>
          <w:lang w:val="en-US" w:eastAsia="zh-CN"/>
        </w:rPr>
        <w:t>5</w:t>
      </w:r>
      <w:r>
        <w:rPr>
          <w:rFonts w:hint="default" w:ascii="Times New Roman" w:hAnsi="Times New Roman" w:eastAsia="方正仿宋_GBK" w:cs="Times New Roman"/>
          <w:sz w:val="32"/>
          <w:szCs w:val="32"/>
          <w:vertAlign w:val="baseline"/>
          <w:lang w:val="en-US" w:eastAsia="zh-CN"/>
        </w:rPr>
        <w:t>年 月 日</w:t>
      </w:r>
    </w:p>
    <w:p>
      <w:pPr>
        <w:ind w:firstLine="640"/>
        <w:rPr>
          <w:rFonts w:hint="default" w:ascii="Times New Roman" w:hAnsi="Times New Roman" w:eastAsia="方正仿宋_GBK" w:cs="Times New Roman"/>
          <w:sz w:val="32"/>
          <w:szCs w:val="32"/>
          <w:vertAlign w:val="baseline"/>
          <w:lang w:val="en-US" w:eastAsia="zh-CN"/>
        </w:rPr>
      </w:pPr>
    </w:p>
    <w:sectPr>
      <w:pgSz w:w="11906" w:h="16838"/>
      <w:pgMar w:top="209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BA21BC"/>
    <w:rsid w:val="03D94318"/>
    <w:rsid w:val="08A05CBA"/>
    <w:rsid w:val="09D510C3"/>
    <w:rsid w:val="2CFA6D7F"/>
    <w:rsid w:val="2FF43FE5"/>
    <w:rsid w:val="39F456C7"/>
    <w:rsid w:val="40532248"/>
    <w:rsid w:val="43F563C0"/>
    <w:rsid w:val="48B647B0"/>
    <w:rsid w:val="4A070CCC"/>
    <w:rsid w:val="4BB868D0"/>
    <w:rsid w:val="644B5CB9"/>
    <w:rsid w:val="66BA21BC"/>
    <w:rsid w:val="79905B21"/>
    <w:rsid w:val="79DE7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beforeLines="0" w:beforeAutospacing="0" w:after="330" w:afterLines="0" w:afterAutospacing="0" w:line="576" w:lineRule="auto"/>
      <w:outlineLvl w:val="0"/>
    </w:pPr>
    <w:rPr>
      <w:rFonts w:ascii="Times New Roman" w:hAnsi="Times New Roman" w:eastAsia="宋体" w:cs="Times New Roman"/>
      <w:b/>
      <w:kern w:val="44"/>
      <w:sz w:val="32"/>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Hyperlink"/>
    <w:basedOn w:val="6"/>
    <w:uiPriority w:val="0"/>
    <w:rPr>
      <w:color w:val="0000FF"/>
      <w:u w:val="single"/>
    </w:rPr>
  </w:style>
  <w:style w:type="character" w:customStyle="1" w:styleId="8">
    <w:name w:val="标题 1 Char"/>
    <w:link w:val="2"/>
    <w:qFormat/>
    <w:uiPriority w:val="0"/>
    <w:rPr>
      <w:rFonts w:ascii="Times New Roman" w:hAnsi="Times New Roman" w:eastAsia="宋体" w:cs="Times New Roman"/>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2023-06-05T01:10:00Z</dcterms:created>
  <dc:creator>黄善坤</dc:creator>
  <cp:lastModifiedBy>Administrator</cp:lastModifiedBy>
  <cp:lastPrinted>2023-06-05T09:14:00Z</cp:lastPrinted>
  <dcterms:modified xsi:type="dcterms:W3CDTF">2025-05-16T01:03:02Z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